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AC1F" w14:textId="77777777" w:rsidR="00E67C8A" w:rsidRDefault="00E67C8A" w:rsidP="00A36134">
      <w:pPr>
        <w:jc w:val="center"/>
        <w:outlineLvl w:val="1"/>
        <w:rPr>
          <w:rFonts w:asciiTheme="minorHAnsi" w:hAnsiTheme="minorHAnsi"/>
          <w:b/>
          <w:bCs/>
          <w:color w:val="000000"/>
          <w:lang w:val="en-US"/>
        </w:rPr>
      </w:pPr>
    </w:p>
    <w:p w14:paraId="745D09DE" w14:textId="77777777" w:rsidR="00E8405F" w:rsidRDefault="00E8405F" w:rsidP="00E8405F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</w:p>
    <w:p w14:paraId="6A0CED18" w14:textId="226AC039" w:rsidR="00E8405F" w:rsidRPr="00E8405F" w:rsidRDefault="00E8405F" w:rsidP="00E8405F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MEDICAL FITNESS REPORT / SAĞLIK UYGUNLUK RAPORU</w:t>
      </w:r>
    </w:p>
    <w:p w14:paraId="0CF0AE2E" w14:textId="30508E93" w:rsidR="00E8405F" w:rsidRPr="00E8405F" w:rsidRDefault="00E8405F" w:rsidP="00E8405F">
      <w:pPr>
        <w:spacing w:before="100" w:beforeAutospacing="1" w:after="100" w:afterAutospacing="1"/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i/>
          <w:iCs/>
          <w:color w:val="000000"/>
          <w:sz w:val="22"/>
          <w:szCs w:val="22"/>
          <w:lang w:val="en-US"/>
        </w:rPr>
        <w:t xml:space="preserve">(Family Doctor / Aile </w:t>
      </w:r>
      <w:proofErr w:type="spellStart"/>
      <w:r w:rsidRPr="00E8405F">
        <w:rPr>
          <w:rFonts w:asciiTheme="majorBidi" w:hAnsiTheme="majorBidi" w:cstheme="majorBidi"/>
          <w:i/>
          <w:iCs/>
          <w:color w:val="000000"/>
          <w:sz w:val="22"/>
          <w:szCs w:val="22"/>
          <w:lang w:val="en-US"/>
        </w:rPr>
        <w:t>Hekimi</w:t>
      </w:r>
      <w:proofErr w:type="spellEnd"/>
      <w:r w:rsidRPr="00E8405F">
        <w:rPr>
          <w:rFonts w:asciiTheme="majorBidi" w:hAnsiTheme="majorBidi" w:cstheme="majorBidi"/>
          <w:i/>
          <w:iCs/>
          <w:color w:val="000000"/>
          <w:sz w:val="22"/>
          <w:szCs w:val="22"/>
          <w:lang w:val="en-US"/>
        </w:rPr>
        <w:t>)</w:t>
      </w:r>
    </w:p>
    <w:p w14:paraId="0856C2E0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Health Institution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Sağlık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Kuruluşu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………………………………………………………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Physician Name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Hekim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Adı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………………………………………………………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Title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Unvan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 Family Physician / General Practitioner – Aile </w:t>
      </w:r>
      <w:proofErr w:type="spellStart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Hekimi</w:t>
      </w:r>
      <w:proofErr w:type="spellEnd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Report Date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Rapor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Tarihi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 / ……… / 202…</w:t>
      </w:r>
    </w:p>
    <w:p w14:paraId="258A58C0" w14:textId="77777777" w:rsidR="00E8405F" w:rsidRPr="00E8405F" w:rsidRDefault="00E8405F" w:rsidP="00E8405F">
      <w:pPr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</w:p>
    <w:p w14:paraId="327D6B13" w14:textId="06166E19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I hereby certify that I have medically examined the individual whose details are provided below and reviewed the available medical history and current health status.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color w:val="000000"/>
          <w:sz w:val="22"/>
          <w:szCs w:val="22"/>
          <w:lang w:val="tr-TR"/>
        </w:rPr>
        <w:t>Aşağıda bilgileri yer alan kişinin muayenesi yapılmış, mevcut tıbbi geçmişi ve güncel sağlık durumu değerlendirilmiştir.</w:t>
      </w:r>
    </w:p>
    <w:p w14:paraId="1291FFFE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</w:p>
    <w:p w14:paraId="108173EC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Full Name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Adı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Soyadı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………………………………………………………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Passport / ID Number –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Pasaport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/ T.C. No: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……………………………………………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Date of Birth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Doğum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Tarihi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………………………………………………………</w:t>
      </w:r>
    </w:p>
    <w:p w14:paraId="5148EB2B" w14:textId="477B82E9" w:rsidR="00E8405F" w:rsidRPr="00E8405F" w:rsidRDefault="00E8405F" w:rsidP="00E8405F">
      <w:pPr>
        <w:rPr>
          <w:rFonts w:asciiTheme="majorBidi" w:hAnsiTheme="majorBidi" w:cstheme="majorBidi"/>
          <w:sz w:val="22"/>
          <w:szCs w:val="22"/>
          <w:lang w:val="en-US"/>
        </w:rPr>
      </w:pPr>
    </w:p>
    <w:p w14:paraId="7572A091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Based on the clinical examination and medical evaluation performed, it has been determined that the above-mentioned individual DOES NOT have any of the diseases or medical conditions listed under the ICD-10 diagnosis codes specified below.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color w:val="000000"/>
          <w:sz w:val="22"/>
          <w:szCs w:val="22"/>
          <w:lang w:val="tr-TR"/>
        </w:rPr>
        <w:t>Yapılan klinik muayene ve tıbbi değerlendirme sonucunda, ilgili kişinin aşağıda belirtilen ICD-10 tanı kodları kapsamında yer alan hastalıkların HİÇBİRİNE sahip olmadığı tespit edilmiştir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.</w:t>
      </w:r>
    </w:p>
    <w:p w14:paraId="4986D39C" w14:textId="77777777" w:rsidR="00E8405F" w:rsidRPr="00E8405F" w:rsidRDefault="00920D1F" w:rsidP="00E8405F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val="en-US"/>
          <w14:ligatures w14:val="standardContextual"/>
        </w:rPr>
        <w:pict w14:anchorId="50AA39E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70E81B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tr-TR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Accordingly, the individual is considered MEDICALLY FIT TO PERFORM HAJJ (PILGRIMAGE) and has no physical or mental health condition that would prevent the performance of pilgrimage.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color w:val="000000"/>
          <w:sz w:val="22"/>
          <w:szCs w:val="22"/>
          <w:lang w:val="tr-TR"/>
        </w:rPr>
        <w:t>Bu itibarla kişinin hac ibadetini yerine getirmesine sağlık açısından engel teşkil edecek herhangi bir fiziksel veya ruhsal rahatsızlığı bulunmamakta olup, hac ibadetini yapmaya MEDİKAL OLARAK UYGUNDUR.</w:t>
      </w:r>
    </w:p>
    <w:p w14:paraId="0A8524E2" w14:textId="77777777" w:rsidR="00E8405F" w:rsidRPr="00E8405F" w:rsidRDefault="00920D1F" w:rsidP="00E8405F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val="en-US"/>
          <w14:ligatures w14:val="standardContextual"/>
        </w:rPr>
        <w:pict w14:anchorId="2DF4BC6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0E4BA1C" w14:textId="77777777" w:rsidR="00E8405F" w:rsidRPr="00E8405F" w:rsidRDefault="00E8405F" w:rsidP="00E8405F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This report has been issued upon request for Hajj registration and official evaluation purposes.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color w:val="000000"/>
          <w:sz w:val="22"/>
          <w:szCs w:val="22"/>
          <w:lang w:val="tr-TR"/>
        </w:rPr>
        <w:t>İşbu rapor, hac kayıt ve resmî değerlendirme işlemlerinde kullanılmak üzere talep üzerine düzenlenmiştir.</w:t>
      </w:r>
    </w:p>
    <w:p w14:paraId="51C48D00" w14:textId="77777777" w:rsidR="00E8405F" w:rsidRPr="00E8405F" w:rsidRDefault="00920D1F" w:rsidP="00E8405F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  <w14:ligatures w14:val="standardContextual"/>
        </w:rPr>
        <w:pict w14:anchorId="2B2DBB0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C62281E" w14:textId="77777777" w:rsidR="00E8405F" w:rsidRPr="00E8405F" w:rsidRDefault="00E8405F" w:rsidP="00F03060">
      <w:pPr>
        <w:outlineLvl w:val="2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ICD-10 DIAGNOSIS CODES EVALUATED AND FOUND NOT PRESENT</w:t>
      </w:r>
    </w:p>
    <w:p w14:paraId="5CA9EF0C" w14:textId="77777777" w:rsidR="00E8405F" w:rsidRPr="00E8405F" w:rsidRDefault="00E8405F" w:rsidP="00F03060">
      <w:pPr>
        <w:outlineLvl w:val="2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DEĞERLENDİRİLEN VE BULUNMADIĞI TESPİT EDİLEN ICD-10 TANI KODLARI</w:t>
      </w:r>
    </w:p>
    <w:p w14:paraId="7E448BC7" w14:textId="77777777" w:rsidR="00E8405F" w:rsidRPr="00E8405F" w:rsidRDefault="00E8405F" w:rsidP="00AB37C7">
      <w:pPr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Cardiac / Kalp: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 I27.0, I50 (all subcategories / </w:t>
      </w:r>
      <w:proofErr w:type="spellStart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tüm</w:t>
      </w:r>
      <w:proofErr w:type="spellEnd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 alt </w:t>
      </w:r>
      <w:proofErr w:type="spellStart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gruplar</w:t>
      </w:r>
      <w:proofErr w:type="spellEnd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)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Respiratory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Solunum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J44, J45, J47, J84, J96, J96.0, J96.1, J96.9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Renal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Böbrek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Z99, N18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Liver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Karaciğer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K70.3, K72, K74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Psychiatric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Psikiyatrik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F20, F25, F31, F70–F73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Neurological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Nörolojik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 G30 (all subcategories / </w:t>
      </w:r>
      <w:proofErr w:type="spellStart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tüm</w:t>
      </w:r>
      <w:proofErr w:type="spellEnd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 xml:space="preserve"> alt </w:t>
      </w:r>
      <w:proofErr w:type="spellStart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gruplar</w:t>
      </w:r>
      <w:proofErr w:type="spellEnd"/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), F00–F03, G82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Hematology &amp; Oncology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Hematoloji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ve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Onkoloji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C00–C97, C81–C96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Pregnancy-related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Gebelikle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İlgili: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O30, O31, O48, Z32.1, Z33, Z35, O15, O22, O24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br/>
      </w: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Infectious Diseases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Bulaşıcı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Hastalıklar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A15, A15.0, A15.5, A90–A99</w:t>
      </w:r>
    </w:p>
    <w:p w14:paraId="26B34B21" w14:textId="77777777" w:rsidR="00E8405F" w:rsidRPr="00E8405F" w:rsidRDefault="00920D1F" w:rsidP="00E8405F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val="en-US"/>
          <w14:ligatures w14:val="standardContextual"/>
        </w:rPr>
        <w:pict w14:anchorId="3F50EF0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9E38E1C" w14:textId="77777777" w:rsidR="00E8405F" w:rsidRPr="00E8405F" w:rsidRDefault="00E8405F" w:rsidP="00E8405F">
      <w:pPr>
        <w:spacing w:before="120" w:after="120"/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Physician’s Signature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Hekim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İmzası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</w:p>
    <w:p w14:paraId="4755F1F3" w14:textId="3E5EE77D" w:rsidR="00E8405F" w:rsidRPr="00E8405F" w:rsidRDefault="00E8405F" w:rsidP="00E8405F">
      <w:pPr>
        <w:spacing w:before="120" w:after="120"/>
        <w:rPr>
          <w:rFonts w:asciiTheme="majorBidi" w:hAnsiTheme="majorBidi" w:cstheme="majorBidi"/>
          <w:color w:val="000000"/>
          <w:sz w:val="22"/>
          <w:szCs w:val="22"/>
          <w:lang w:val="en-US"/>
        </w:rPr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Physician &amp; Institution Stamp /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Hekim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ve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Kurum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Kaşesi</w:t>
      </w:r>
      <w:proofErr w:type="spellEnd"/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:</w:t>
      </w:r>
    </w:p>
    <w:p w14:paraId="4E4BF2A8" w14:textId="6E81029C" w:rsidR="00E8405F" w:rsidRDefault="00E8405F" w:rsidP="00F03060">
      <w:pPr>
        <w:spacing w:before="120" w:after="120"/>
      </w:pPr>
      <w:r w:rsidRPr="00E8405F">
        <w:rPr>
          <w:rFonts w:asciiTheme="majorBidi" w:hAnsiTheme="majorBidi" w:cstheme="majorBidi"/>
          <w:b/>
          <w:bCs/>
          <w:color w:val="000000"/>
          <w:sz w:val="22"/>
          <w:szCs w:val="22"/>
          <w:lang w:val="en-US"/>
        </w:rPr>
        <w:t>Date / Tarih:</w:t>
      </w:r>
      <w:r w:rsidRPr="00E8405F">
        <w:rPr>
          <w:rFonts w:asciiTheme="majorBidi" w:hAnsiTheme="majorBidi" w:cstheme="majorBidi"/>
          <w:color w:val="000000"/>
          <w:sz w:val="22"/>
          <w:szCs w:val="22"/>
          <w:lang w:val="en-US"/>
        </w:rPr>
        <w:t> ……… / ……… / 202…</w:t>
      </w:r>
    </w:p>
    <w:sectPr w:rsidR="00E8405F" w:rsidSect="00A36134">
      <w:pgSz w:w="11906" w:h="16838"/>
      <w:pgMar w:top="451" w:right="1417" w:bottom="31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48C8" w14:textId="77777777" w:rsidR="00920D1F" w:rsidRDefault="00920D1F" w:rsidP="00E67C8A">
      <w:r>
        <w:separator/>
      </w:r>
    </w:p>
  </w:endnote>
  <w:endnote w:type="continuationSeparator" w:id="0">
    <w:p w14:paraId="5921971D" w14:textId="77777777" w:rsidR="00920D1F" w:rsidRDefault="00920D1F" w:rsidP="00E6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3F3B" w14:textId="77777777" w:rsidR="00920D1F" w:rsidRDefault="00920D1F" w:rsidP="00E67C8A">
      <w:r>
        <w:separator/>
      </w:r>
    </w:p>
  </w:footnote>
  <w:footnote w:type="continuationSeparator" w:id="0">
    <w:p w14:paraId="451FC124" w14:textId="77777777" w:rsidR="00920D1F" w:rsidRDefault="00920D1F" w:rsidP="00E6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CC4"/>
    <w:multiLevelType w:val="multilevel"/>
    <w:tmpl w:val="911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7016"/>
    <w:multiLevelType w:val="multilevel"/>
    <w:tmpl w:val="A78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47D4F"/>
    <w:multiLevelType w:val="multilevel"/>
    <w:tmpl w:val="454C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56CF6"/>
    <w:multiLevelType w:val="multilevel"/>
    <w:tmpl w:val="D11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539CD"/>
    <w:multiLevelType w:val="multilevel"/>
    <w:tmpl w:val="3A2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F495E"/>
    <w:multiLevelType w:val="multilevel"/>
    <w:tmpl w:val="C7A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47E61"/>
    <w:multiLevelType w:val="multilevel"/>
    <w:tmpl w:val="2A4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167DB"/>
    <w:multiLevelType w:val="multilevel"/>
    <w:tmpl w:val="26A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E5D06"/>
    <w:multiLevelType w:val="multilevel"/>
    <w:tmpl w:val="EBA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163597">
    <w:abstractNumId w:val="0"/>
  </w:num>
  <w:num w:numId="2" w16cid:durableId="615528535">
    <w:abstractNumId w:val="8"/>
  </w:num>
  <w:num w:numId="3" w16cid:durableId="905453053">
    <w:abstractNumId w:val="2"/>
  </w:num>
  <w:num w:numId="4" w16cid:durableId="1127041370">
    <w:abstractNumId w:val="4"/>
  </w:num>
  <w:num w:numId="5" w16cid:durableId="1256786324">
    <w:abstractNumId w:val="7"/>
  </w:num>
  <w:num w:numId="6" w16cid:durableId="1005329947">
    <w:abstractNumId w:val="6"/>
  </w:num>
  <w:num w:numId="7" w16cid:durableId="2045671145">
    <w:abstractNumId w:val="5"/>
  </w:num>
  <w:num w:numId="8" w16cid:durableId="1098142202">
    <w:abstractNumId w:val="1"/>
  </w:num>
  <w:num w:numId="9" w16cid:durableId="203977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34"/>
    <w:rsid w:val="00020856"/>
    <w:rsid w:val="00136B08"/>
    <w:rsid w:val="00263129"/>
    <w:rsid w:val="00325F1C"/>
    <w:rsid w:val="00545F45"/>
    <w:rsid w:val="00885AB5"/>
    <w:rsid w:val="00920D1F"/>
    <w:rsid w:val="00A20914"/>
    <w:rsid w:val="00A36134"/>
    <w:rsid w:val="00A75AE1"/>
    <w:rsid w:val="00AB37C7"/>
    <w:rsid w:val="00E67C8A"/>
    <w:rsid w:val="00E7635C"/>
    <w:rsid w:val="00E8405F"/>
    <w:rsid w:val="00F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D562"/>
  <w15:chartTrackingRefBased/>
  <w15:docId w15:val="{CA4265A7-96DE-FF43-8E1A-92D7A0BB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08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61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61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361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1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1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1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1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1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1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3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3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1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1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1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1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1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1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1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1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61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61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61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1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134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361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134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A36134"/>
    <w:rPr>
      <w:i/>
      <w:iCs/>
    </w:rPr>
  </w:style>
  <w:style w:type="character" w:customStyle="1" w:styleId="apple-converted-space">
    <w:name w:val="apple-converted-space"/>
    <w:basedOn w:val="VarsaylanParagrafYazTipi"/>
    <w:rsid w:val="00A36134"/>
  </w:style>
  <w:style w:type="paragraph" w:styleId="stBilgi">
    <w:name w:val="header"/>
    <w:basedOn w:val="Normal"/>
    <w:link w:val="stBilgiChar"/>
    <w:uiPriority w:val="99"/>
    <w:unhideWhenUsed/>
    <w:rsid w:val="00E67C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7C8A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67C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7C8A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3FFC-0536-457F-AB86-17342F3D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Keskin</dc:creator>
  <cp:keywords/>
  <dc:description/>
  <cp:lastModifiedBy>Abdurrazak SARIKAYA</cp:lastModifiedBy>
  <cp:revision>5</cp:revision>
  <cp:lastPrinted>2025-12-24T12:21:00Z</cp:lastPrinted>
  <dcterms:created xsi:type="dcterms:W3CDTF">2025-12-25T06:43:00Z</dcterms:created>
  <dcterms:modified xsi:type="dcterms:W3CDTF">2026-06-11T13:49:00Z</dcterms:modified>
</cp:coreProperties>
</file>